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lang w:val="en-US" w:eastAsia="zh-CN"/>
        </w:rPr>
      </w:pPr>
      <w:r>
        <w:rPr>
          <w:lang w:val="en-US" w:eastAsia="zh-CN"/>
        </w:rPr>
        <w:t>进入对应</w:t>
      </w:r>
      <w:r>
        <w:rPr>
          <w:lang w:val="en-US" w:eastAsia="zh-CN"/>
        </w:rPr>
        <w:t>dashboard f12</w:t>
      </w:r>
      <w:r>
        <w:rPr>
          <w:lang w:val="en-US" w:eastAsia="zh-CN"/>
        </w:rPr>
        <w:t>查看请求路径和负载（</w:t>
      </w:r>
      <w:r>
        <w:rPr>
          <w:lang w:val="en-US" w:eastAsia="zh-CN"/>
        </w:rPr>
        <w:t>header</w:t>
      </w:r>
      <w:r>
        <w:rPr>
          <w:lang w:val="en-US" w:eastAsia="zh-CN"/>
        </w:rPr>
        <w:t>）</w:t>
      </w:r>
    </w:p>
    <w:p>
      <w:pPr>
        <w:pStyle w:val="Normal"/>
        <w:rPr>
          <w:lang w:val="en-US" w:eastAsia="zh-CN"/>
        </w:rPr>
      </w:pPr>
      <w:hyperlink r:id="rId2">
        <w:r>
          <w:rPr>
            <w:rStyle w:val="Hyperlink"/>
            <w:lang w:val="en-US" w:eastAsia="zh-CN"/>
          </w:rPr>
          <w:t>https://grafana.lanhc.com/</w:t>
        </w:r>
      </w:hyperlink>
      <w:r>
        <w:rPr>
          <w:lang w:val="en-US" w:eastAsia="zh-CN"/>
        </w:rPr>
        <w:t xml:space="preserve">  hqu341 12345678</w:t>
      </w:r>
    </w:p>
    <w:p>
      <w:pPr>
        <w:pStyle w:val="Normal"/>
        <w:rPr>
          <w:lang w:val="en-US" w:eastAsia="zh-CN"/>
        </w:rPr>
      </w:pPr>
      <w:r>
        <w:rPr>
          <w:lang w:val="en-US" w:eastAsia="zh-CN"/>
        </w:rPr>
        <w:t>Auth</w:t>
      </w:r>
      <w:r>
        <w:rPr>
          <w:lang w:val="en-US" w:eastAsia="zh-CN"/>
        </w:rPr>
        <w:t xml:space="preserve">鉴权 </w:t>
      </w:r>
      <w:r>
        <w:rPr>
          <w:lang w:val="en-US" w:eastAsia="zh-CN"/>
        </w:rPr>
        <w:t>glsa_U1ZOUbuzhKyDE7BjD6b2hf7ag7qpz4TW_dc5fc8b5</w:t>
      </w:r>
    </w:p>
    <w:p>
      <w:pPr>
        <w:pStyle w:val="Normal"/>
        <w:rPr>
          <w:lang w:val="en-US" w:eastAsia="zh-CN"/>
        </w:rPr>
      </w:pPr>
      <w:bookmarkStart w:id="0" w:name="_GoBack"/>
      <w:r>
        <w:rPr/>
        <w:drawing>
          <wp:inline distT="0" distB="0" distL="0" distR="0">
            <wp:extent cx="6528435" cy="25482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43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>
      <w:pPr>
        <w:pStyle w:val="Normal"/>
        <w:rPr>
          <w:lang w:val="en-US" w:eastAsia="zh-CN"/>
        </w:rPr>
      </w:pPr>
      <w:r>
        <w:rPr>
          <w:lang w:val="en-US" w:eastAsia="zh-CN"/>
        </w:rPr>
        <w:t>负载示例</w:t>
      </w:r>
      <w:r>
        <w:rPr>
          <w:lang w:val="en-US" w:eastAsia="zh-CN"/>
        </w:rPr>
        <w:t>{</w:t>
      </w:r>
    </w:p>
    <w:p>
      <w:pPr>
        <w:pStyle w:val="Normal"/>
        <w:rPr>
          <w:lang w:val="en-US" w:eastAsia="zh-CN"/>
        </w:rPr>
      </w:pPr>
      <w:r>
        <w:rPr>
          <w:lang w:val="en-US" w:eastAsia="zh-CN"/>
        </w:rPr>
        <w:t xml:space="preserve">  </w:t>
      </w:r>
      <w:r>
        <w:rPr>
          <w:lang w:val="en-US" w:eastAsia="zh-CN"/>
        </w:rPr>
        <w:t>"queries": [</w:t>
      </w:r>
    </w:p>
    <w:p>
      <w:pPr>
        <w:pStyle w:val="Normal"/>
        <w:rPr>
          <w:lang w:val="en-US" w:eastAsia="zh-CN"/>
        </w:rPr>
      </w:pPr>
      <w:r>
        <w:rPr>
          <w:lang w:val="en-US" w:eastAsia="zh-CN"/>
        </w:rPr>
        <w:t xml:space="preserve">    </w:t>
      </w:r>
      <w:r>
        <w:rPr>
          <w:lang w:val="en-US" w:eastAsia="zh-CN"/>
        </w:rPr>
        <w:t>{</w:t>
      </w:r>
    </w:p>
    <w:p>
      <w:pPr>
        <w:pStyle w:val="Normal"/>
        <w:rPr>
          <w:lang w:val="en-US" w:eastAsia="zh-CN"/>
        </w:rPr>
      </w:pPr>
      <w:r>
        <w:rPr>
          <w:lang w:val="en-US" w:eastAsia="zh-CN"/>
        </w:rPr>
        <w:t xml:space="preserve">      </w:t>
      </w:r>
      <w:r>
        <w:rPr>
          <w:lang w:val="en-US" w:eastAsia="zh-CN"/>
        </w:rPr>
        <w:t>"datasource": {</w:t>
      </w:r>
    </w:p>
    <w:p>
      <w:pPr>
        <w:pStyle w:val="Normal"/>
        <w:rPr>
          <w:lang w:val="en-US" w:eastAsia="zh-CN"/>
        </w:rPr>
      </w:pPr>
      <w:r>
        <w:rPr>
          <w:lang w:val="en-US" w:eastAsia="zh-CN"/>
        </w:rPr>
        <w:t xml:space="preserve">        </w:t>
      </w:r>
      <w:r>
        <w:rPr>
          <w:lang w:val="en-US" w:eastAsia="zh-CN"/>
        </w:rPr>
        <w:t>"type": "influxdb",</w:t>
      </w:r>
    </w:p>
    <w:p>
      <w:pPr>
        <w:pStyle w:val="Normal"/>
        <w:rPr>
          <w:lang w:val="en-US" w:eastAsia="zh-CN"/>
        </w:rPr>
      </w:pPr>
      <w:r>
        <w:rPr>
          <w:lang w:val="en-US" w:eastAsia="zh-CN"/>
        </w:rPr>
        <w:t xml:space="preserve">        </w:t>
      </w:r>
      <w:r>
        <w:rPr>
          <w:lang w:val="en-US" w:eastAsia="zh-CN"/>
        </w:rPr>
        <w:t>"uid": "bf0ly1pg9j01sa"</w:t>
      </w:r>
    </w:p>
    <w:p>
      <w:pPr>
        <w:pStyle w:val="Normal"/>
        <w:rPr>
          <w:lang w:val="en-US" w:eastAsia="zh-CN"/>
        </w:rPr>
      </w:pPr>
      <w:r>
        <w:rPr>
          <w:lang w:val="en-US" w:eastAsia="zh-CN"/>
        </w:rPr>
        <w:t xml:space="preserve">      </w:t>
      </w:r>
      <w:r>
        <w:rPr>
          <w:lang w:val="en-US" w:eastAsia="zh-CN"/>
        </w:rPr>
        <w:t>},</w:t>
      </w:r>
    </w:p>
    <w:p>
      <w:pPr>
        <w:pStyle w:val="Normal"/>
        <w:rPr>
          <w:lang w:val="en-US" w:eastAsia="zh-CN"/>
        </w:rPr>
      </w:pPr>
      <w:r>
        <w:rPr>
          <w:lang w:val="en-US" w:eastAsia="zh-CN"/>
        </w:rPr>
        <w:t xml:space="preserve">      </w:t>
      </w:r>
      <w:r>
        <w:rPr>
          <w:lang w:val="en-US" w:eastAsia="zh-CN"/>
        </w:rPr>
        <w:t>"query": "from(bucket: \"vitals_data\")\r\n  |&gt; range(start: v.timeRangeStart, stop: v.timeRangeStop)\r\n  |&gt; filter(fn: (r) =&gt; r[\"device_id\"] == \"84F7035346E0\")\r\n  |&gt; filter(fn: (r) =&gt; r[\"_field\"] == \"heart_rate_bpm\" or r[\"_field\"] == \"respiration_bpm\")\r\n  |&gt; aggregateWindow(every: v.windowPeriod, fn: mean, createEmpty: false)\r\n  |&gt; yield(name: \"mean\")",</w:t>
      </w:r>
    </w:p>
    <w:p>
      <w:pPr>
        <w:pStyle w:val="Normal"/>
        <w:rPr>
          <w:lang w:val="en-US" w:eastAsia="zh-CN"/>
        </w:rPr>
      </w:pPr>
      <w:r>
        <w:rPr>
          <w:lang w:val="en-US" w:eastAsia="zh-CN"/>
        </w:rPr>
        <w:t xml:space="preserve">      </w:t>
      </w:r>
      <w:r>
        <w:rPr>
          <w:lang w:val="en-US" w:eastAsia="zh-CN"/>
        </w:rPr>
        <w:t>"refId": "A",</w:t>
      </w:r>
    </w:p>
    <w:p>
      <w:pPr>
        <w:pStyle w:val="Normal"/>
        <w:rPr>
          <w:lang w:val="en-US" w:eastAsia="zh-CN"/>
        </w:rPr>
      </w:pPr>
      <w:r>
        <w:rPr>
          <w:lang w:val="en-US" w:eastAsia="zh-CN"/>
        </w:rPr>
        <w:t xml:space="preserve">      </w:t>
      </w:r>
      <w:r>
        <w:rPr>
          <w:lang w:val="en-US" w:eastAsia="zh-CN"/>
        </w:rPr>
        <w:t>"datasourceId": 4,</w:t>
      </w:r>
    </w:p>
    <w:p>
      <w:pPr>
        <w:pStyle w:val="Normal"/>
        <w:rPr>
          <w:lang w:val="en-US" w:eastAsia="zh-CN"/>
        </w:rPr>
      </w:pPr>
      <w:r>
        <w:rPr>
          <w:lang w:val="en-US" w:eastAsia="zh-CN"/>
        </w:rPr>
        <w:t xml:space="preserve">      </w:t>
      </w:r>
      <w:r>
        <w:rPr>
          <w:lang w:val="en-US" w:eastAsia="zh-CN"/>
        </w:rPr>
        <w:t>"intervalMs": 30000,</w:t>
      </w:r>
    </w:p>
    <w:p>
      <w:pPr>
        <w:pStyle w:val="Normal"/>
        <w:rPr>
          <w:lang w:val="en-US" w:eastAsia="zh-CN"/>
        </w:rPr>
      </w:pPr>
      <w:r>
        <w:rPr>
          <w:lang w:val="en-US" w:eastAsia="zh-CN"/>
        </w:rPr>
        <w:t xml:space="preserve">      </w:t>
      </w:r>
      <w:r>
        <w:rPr>
          <w:lang w:val="en-US" w:eastAsia="zh-CN"/>
        </w:rPr>
        <w:t>"maxDataPoints": 432</w:t>
      </w:r>
    </w:p>
    <w:p>
      <w:pPr>
        <w:pStyle w:val="Normal"/>
        <w:rPr>
          <w:lang w:val="en-US" w:eastAsia="zh-CN"/>
        </w:rPr>
      </w:pPr>
      <w:r>
        <w:rPr>
          <w:lang w:val="en-US" w:eastAsia="zh-CN"/>
        </w:rPr>
        <w:t xml:space="preserve">    </w:t>
      </w:r>
      <w:r>
        <w:rPr>
          <w:lang w:val="en-US" w:eastAsia="zh-CN"/>
        </w:rPr>
        <w:t>}</w:t>
      </w:r>
    </w:p>
    <w:p>
      <w:pPr>
        <w:pStyle w:val="Normal"/>
        <w:rPr>
          <w:lang w:val="en-US" w:eastAsia="zh-CN"/>
        </w:rPr>
      </w:pPr>
      <w:r>
        <w:rPr>
          <w:lang w:val="en-US" w:eastAsia="zh-CN"/>
        </w:rPr>
        <w:t xml:space="preserve">  </w:t>
      </w:r>
      <w:r>
        <w:rPr>
          <w:lang w:val="en-US" w:eastAsia="zh-CN"/>
        </w:rPr>
        <w:t>],</w:t>
      </w:r>
    </w:p>
    <w:p>
      <w:pPr>
        <w:pStyle w:val="Normal"/>
        <w:rPr>
          <w:lang w:val="en-US" w:eastAsia="zh-CN"/>
        </w:rPr>
      </w:pPr>
      <w:r>
        <w:rPr>
          <w:lang w:val="en-US" w:eastAsia="zh-CN"/>
        </w:rPr>
        <w:t xml:space="preserve">  </w:t>
      </w:r>
      <w:r>
        <w:rPr>
          <w:lang w:val="en-US" w:eastAsia="zh-CN"/>
        </w:rPr>
        <w:t>"from": "1760164430243",</w:t>
      </w:r>
    </w:p>
    <w:p>
      <w:pPr>
        <w:pStyle w:val="Normal"/>
        <w:rPr>
          <w:lang w:val="en-US" w:eastAsia="zh-CN"/>
        </w:rPr>
      </w:pPr>
      <w:r>
        <w:rPr>
          <w:lang w:val="en-US" w:eastAsia="zh-CN"/>
        </w:rPr>
        <w:t xml:space="preserve">  </w:t>
      </w:r>
      <w:r>
        <w:rPr>
          <w:lang w:val="en-US" w:eastAsia="zh-CN"/>
        </w:rPr>
        <w:t>"to": "1760175230243"</w:t>
      </w:r>
    </w:p>
    <w:p>
      <w:pPr>
        <w:pStyle w:val="Normal"/>
        <w:rPr>
          <w:lang w:val="en-US" w:eastAsia="zh-CN"/>
        </w:rPr>
      </w:pPr>
      <w:r>
        <w:rPr>
          <w:lang w:val="en-US" w:eastAsia="zh-CN"/>
        </w:rPr>
        <w:t>}</w:t>
      </w:r>
    </w:p>
    <w:p>
      <w:pPr>
        <w:pStyle w:val="Normal"/>
        <w:rPr>
          <w:lang w:val="en-US" w:eastAsia="zh-CN"/>
        </w:rPr>
      </w:pPr>
      <w:r>
        <w:rPr>
          <w:lang w:val="en-US" w:eastAsia="zh-CN"/>
        </w:rPr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Carlito">
    <w:altName w:val="Calibri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arlito">
    <w:altName w:val="Calibri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420"/>
  <w:autoHyphenation w:val="true"/>
  <w:hyphenationZone w:val="0"/>
  <w:compat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Times New Roman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bidi w:val="0"/>
      <w:spacing w:before="0" w:after="0"/>
      <w:jc w:val="both"/>
    </w:pPr>
    <w:rPr>
      <w:rFonts w:ascii="Calibri" w:hAnsi="Calibri" w:eastAsia="宋体" w:cs="" w:asciiTheme="minorHAnsi" w:cstheme="minorBidi" w:eastAsiaTheme="minorEastAsia" w:hAnsiTheme="minorHAnsi"/>
      <w:color w:val="auto"/>
      <w:kern w:val="2"/>
      <w:sz w:val="21"/>
      <w:szCs w:val="24"/>
      <w:lang w:val="en-US" w:eastAsia="zh-CN" w:bidi="ar-SA"/>
    </w:rPr>
  </w:style>
  <w:style w:type="character" w:styleId="DefaultParagraphFont" w:default="1">
    <w:name w:val="Default Paragraph Font"/>
    <w:uiPriority w:val="0"/>
    <w:semiHidden/>
    <w:rPr/>
  </w:style>
  <w:style w:type="character" w:styleId="Hyperlink">
    <w:name w:val="Hyperlink"/>
    <w:basedOn w:val="DefaultParagraphFont"/>
    <w:uiPriority w:val="0"/>
    <w:rPr>
      <w:color w:val="0000FF"/>
      <w:u w:val="single"/>
    </w:rPr>
  </w:style>
  <w:style w:type="character" w:styleId="Style14">
    <w:name w:val="编号符号"/>
    <w:qFormat/>
    <w:rPr/>
  </w:style>
  <w:style w:type="paragraph" w:styleId="Style15">
    <w:name w:val="标题样式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6">
    <w:name w:val="索引"/>
    <w:basedOn w:val="Normal"/>
    <w:qFormat/>
    <w:pPr>
      <w:suppressLineNumbers/>
    </w:pPr>
    <w:rPr>
      <w:rFonts w:cs="Noto Sans"/>
    </w:rPr>
  </w:style>
  <w:style w:type="table" w:default="1" w:styleId="2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grafana.lanhc.com/" TargetMode="External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  <a:tileRect l="0" t="0" r="0" b="0"/>
        </a:gradFill>
        <a:gradFill>
          <a:gsLst>
            <a:gs pos="0">
              <a:schemeClr val="phClr"/>
            </a:gs>
            <a:gs pos="100000">
              <a:schemeClr val="phClr"/>
            </a:gs>
          </a:gsLst>
          <a:lin ang="27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Collabora_Office/25.04.9.4$Linux_X86_64 LibreOffice_project/bbf180856f1919e69a04fdf6175ff4f11f52e1db</Application>
  <AppVersion>15.0000</AppVersion>
  <Pages>1</Pages>
  <Words>91</Words>
  <Characters>649</Characters>
  <CharactersWithSpaces>778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2025-10-11T09:36:27Z</dcterms:created>
  <dc:creator>20478</dc:creator>
  <dc:description/>
  <dc:language>zh-CN</dc:language>
  <cp:lastModifiedBy/>
  <dcterms:modified xsi:type="dcterms:W3CDTF">2026-09-03T04:24:28Z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0A3E4C05B9244507AC704166A5374B1D_12</vt:lpwstr>
  </property>
  <property fmtid="{D5CDD505-2E9C-101B-9397-08002B2CF9AE}" pid="3" name="KSOProductBuildVer">
    <vt:lpwstr>2052-12.1.0.20305</vt:lpwstr>
  </property>
  <property fmtid="{D5CDD505-2E9C-101B-9397-08002B2CF9AE}" pid="4" name="KSOTemplateDocerSaveRecord">
    <vt:lpwstr>eyJoZGlkIjoiYzE0Mjg0YTUzMjVhYWRjODZjYjQ1YmI2YjJiZGNlZGYifQ==</vt:lpwstr>
  </property>
</Properties>
</file>