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EA6901" w14:textId="12D0ED04" w:rsidR="00026FBD" w:rsidRDefault="00026FBD"/>
    <w:p w14:paraId="41A63DBE" w14:textId="77777777" w:rsidR="007E65FD" w:rsidRPr="00DB118B" w:rsidRDefault="007E65FD" w:rsidP="0004404F">
      <w:pPr>
        <w:ind w:firstLineChars="400" w:firstLine="1120"/>
        <w:rPr>
          <w:color w:val="000000"/>
          <w:sz w:val="28"/>
          <w:szCs w:val="28"/>
          <w:lang w:bidi="ar"/>
        </w:rPr>
      </w:pPr>
      <w:r w:rsidRPr="00DB118B">
        <w:rPr>
          <w:rFonts w:hint="eastAsia"/>
          <w:color w:val="000000"/>
          <w:sz w:val="28"/>
          <w:szCs w:val="28"/>
          <w:lang w:bidi="ar"/>
        </w:rPr>
        <w:t>华文教师人工智能素养的核心需求与培养路径探讨</w:t>
      </w:r>
    </w:p>
    <w:p w14:paraId="74216ED8" w14:textId="12F311BA" w:rsidR="007E65FD" w:rsidRPr="0004404F" w:rsidRDefault="007E65FD">
      <w:pPr>
        <w:rPr>
          <w:sz w:val="24"/>
          <w:szCs w:val="24"/>
        </w:rPr>
      </w:pPr>
      <w:r>
        <w:t xml:space="preserve">                 </w:t>
      </w:r>
      <w:r w:rsidR="0004404F">
        <w:t xml:space="preserve"> </w:t>
      </w:r>
      <w:r>
        <w:t xml:space="preserve">      </w:t>
      </w:r>
      <w:r w:rsidRPr="0004404F">
        <w:rPr>
          <w:sz w:val="24"/>
          <w:szCs w:val="24"/>
        </w:rPr>
        <w:t xml:space="preserve">    </w:t>
      </w:r>
      <w:r w:rsidRPr="0004404F">
        <w:rPr>
          <w:rFonts w:hint="eastAsia"/>
          <w:sz w:val="24"/>
          <w:szCs w:val="24"/>
        </w:rPr>
        <w:t xml:space="preserve">（华侨大学 </w:t>
      </w:r>
      <w:r w:rsidRPr="0004404F">
        <w:rPr>
          <w:sz w:val="24"/>
          <w:szCs w:val="24"/>
        </w:rPr>
        <w:t xml:space="preserve"> </w:t>
      </w:r>
      <w:r w:rsidRPr="0004404F">
        <w:rPr>
          <w:rFonts w:hint="eastAsia"/>
          <w:sz w:val="24"/>
          <w:szCs w:val="24"/>
        </w:rPr>
        <w:t>胡建刚 ）</w:t>
      </w:r>
    </w:p>
    <w:p w14:paraId="4D203825" w14:textId="2B9875FC" w:rsidR="007E65FD" w:rsidRDefault="007E65FD">
      <w:r>
        <w:rPr>
          <w:rFonts w:hint="eastAsia"/>
        </w:rPr>
        <w:t xml:space="preserve"> </w:t>
      </w:r>
      <w:r>
        <w:t xml:space="preserve">          </w:t>
      </w:r>
      <w:r w:rsidR="0004404F">
        <w:t xml:space="preserve">  </w:t>
      </w:r>
    </w:p>
    <w:p w14:paraId="0BB8F0E9" w14:textId="11FBC37F" w:rsidR="007E65FD" w:rsidRPr="0004404F" w:rsidRDefault="007E65FD">
      <w:pPr>
        <w:rPr>
          <w:b/>
          <w:sz w:val="28"/>
          <w:szCs w:val="28"/>
        </w:rPr>
      </w:pPr>
      <w:r>
        <w:rPr>
          <w:rFonts w:hint="eastAsia"/>
        </w:rPr>
        <w:t xml:space="preserve"> </w:t>
      </w:r>
      <w:r>
        <w:t xml:space="preserve">                        </w:t>
      </w:r>
      <w:r w:rsidRPr="007E65FD">
        <w:rPr>
          <w:sz w:val="28"/>
          <w:szCs w:val="28"/>
        </w:rPr>
        <w:t xml:space="preserve">   </w:t>
      </w:r>
      <w:r w:rsidR="0004404F" w:rsidRPr="0004404F">
        <w:rPr>
          <w:b/>
          <w:sz w:val="28"/>
          <w:szCs w:val="28"/>
        </w:rPr>
        <w:t xml:space="preserve"> </w:t>
      </w:r>
      <w:r w:rsidRPr="0004404F">
        <w:rPr>
          <w:b/>
          <w:sz w:val="28"/>
          <w:szCs w:val="28"/>
        </w:rPr>
        <w:t xml:space="preserve">   </w:t>
      </w:r>
      <w:r w:rsidRPr="0004404F">
        <w:rPr>
          <w:rFonts w:hint="eastAsia"/>
          <w:b/>
          <w:sz w:val="28"/>
          <w:szCs w:val="28"/>
        </w:rPr>
        <w:t>摘要</w:t>
      </w:r>
    </w:p>
    <w:p w14:paraId="157CB268" w14:textId="14BFACDD" w:rsidR="00D46E8E" w:rsidRPr="00314A84" w:rsidRDefault="00D46E8E" w:rsidP="00D46E8E">
      <w:pPr>
        <w:spacing w:line="360" w:lineRule="auto"/>
        <w:ind w:firstLine="420"/>
        <w:rPr>
          <w:rFonts w:ascii="宋体" w:eastAsia="宋体" w:hAnsi="宋体"/>
          <w:color w:val="000000" w:themeColor="text1"/>
          <w:sz w:val="28"/>
          <w:szCs w:val="28"/>
        </w:rPr>
      </w:pPr>
      <w:r>
        <w:t>进入到人工智能时代，当前海外华文教学面临的新挑战之一，就是华文教师的人工智能素养在满足华文数智化教学要求时所存在的差距，主要表现为：第一，人工智能赋能教学能力不足。华文教师承担繁重的教学任务，却未能有效使用智能备课工具、学情分析系统及个性化辅导等工具来突破教学瓶颈。第二，教师人工智能素养储备不足。随着人工智能等新技术快速发展，教师除语言教学能力外，还需具备技术整合、人机协同教学设计及数据驱动决策等新能力，华文教师普遍对此存在短板。基于此，我们需快速适应时代变化，着力培养、有效增强华文教师的人工智能辅助华文教学的综合素养，推动华文教师实现从“经验驱动型”到“数据驱动型”的转变。第一，构建华文教师人工智能素养培训体系。通过系统化的培训课程和人工智能模拟教学模块的实践应用，培训、提升华文教师在教学中熟练使用学情统计、学生画像、学习轨迹分析、AI自动批阅、智能反馈、知识点源推荐等功能的意识与能力。第二，大力提升华文教师的“数据素养”，助力华文教师科学解读教学数据背后的教育意义，并将数据洞察转化为有效的教学策略，培养华文教师掌握数据分析、人机协同教学设计等新型教学能力。第三，构建华文教师人工智能素养成长共同体。借助虚拟教研室、跨校协作平台等技术手段，打破地域限制，促进华文教师AI赋能教学的教学经验和最佳实践的共享与传播。通过建立华文教师人工智能素养发展档案和教学案例库，形成"实践-反思-提升"的良性循环机制。第四，培育华文教师"教AI"与"用AI"的双重素养。华文教师不仅要熟练运用AI工具赋能中文教学，更要具备引导学生批判性审视AI生成内容的能力。在"用AI"层面，善用智能备课、自适应测评、口语陪练、文化拓展等工具提升教学效率；在"教AI"层面，将AI的技术局限性转化为教学契机，如借助AI生成内容的"偏见"或"错误"，引导学生开展对比辨析与深度探究，培养学生的批判性思维、数字伦理意识与创造性整合能力。第五，提升华文教师人机协同教学的"三脑协同"设计能力。充分发挥华文教师在情感联结与人文关怀上的不可替代性，将AI作为"第三脑"协同处理信息、辅助内容生成，构建"情感脑—理智脑—AI脑"协同的新型教学范式。教师主导营造课堂氛围、建立师生情感连接，AI辅助完成资料搜集、可视化呈现与学习行为数据分析，实现情绪激活与认知跟进的有机统一，让技术真正服务于人的发展。第六，强化AI赋能华文教学特色场景的应用能力。熟练运用AI开展汉字书写实时指导、口语全天候陪练、词汇语法智能解析、文化知识多维拓展等华文教学特色场景应用。依托AI视觉识别技术即时纠正汉字笔顺结构，借助智能对话工具创设沉浸式情境对话，利用大模型快速生成近义词辨析模板与多场景语境句，自动匹配图文并茂的中华文化习俗与历史典故，充分发挥AI在语言技能训练与中华文化传播中的独特优势。第七，增强AI支持下的差异化分层教学与精准育人能力。依据学习者汉语水平与发展需求，利用AI开展自适应精准测评与个性化学习路径规划。针对初级学习者侧重语音语调跟读训练与汉字书写智能识别，针对中级学习者开展沉浸式情景对话与跨文化知识拓展，针对高级学习者支持经典文学作品深度赏析与学术研究全流程辅助，实现从"启蒙引导者"到"智能语伴"再到"创新导师"的弹性角色转换，助力每一位华文学习者实现个性化成长。</w:t>
      </w:r>
    </w:p>
    <w:p w14:paraId="60D5ABF6" w14:textId="26DA63BE" w:rsidR="00D46E8E" w:rsidRPr="00E8504A" w:rsidRDefault="0004404F" w:rsidP="00B12275">
      <w:pPr>
        <w:spacing w:line="360" w:lineRule="auto"/>
        <w:ind w:firstLineChars="200" w:firstLine="560"/>
        <w:rPr>
          <w:rFonts w:ascii="宋体" w:eastAsia="宋体" w:hAnsi="宋体"/>
          <w:sz w:val="28"/>
          <w:szCs w:val="28"/>
        </w:rPr>
      </w:pPr>
      <w:r>
        <w:rPr>
          <w:rFonts w:ascii="宋体" w:eastAsia="宋体" w:hAnsi="宋体" w:hint="eastAsia"/>
          <w:sz w:val="28"/>
          <w:szCs w:val="28"/>
        </w:rPr>
        <w:t>人工智能</w:t>
      </w:r>
      <w:r w:rsidR="00D46E8E" w:rsidRPr="00E8504A">
        <w:rPr>
          <w:rFonts w:ascii="宋体" w:eastAsia="宋体" w:hAnsi="宋体" w:hint="eastAsia"/>
          <w:sz w:val="28"/>
          <w:szCs w:val="28"/>
        </w:rPr>
        <w:t>技术必将为</w:t>
      </w:r>
      <w:r>
        <w:rPr>
          <w:rFonts w:ascii="宋体" w:eastAsia="宋体" w:hAnsi="宋体" w:hint="eastAsia"/>
          <w:sz w:val="28"/>
          <w:szCs w:val="28"/>
        </w:rPr>
        <w:t>华文</w:t>
      </w:r>
      <w:r w:rsidR="00D46E8E" w:rsidRPr="00E8504A">
        <w:rPr>
          <w:rFonts w:ascii="宋体" w:eastAsia="宋体" w:hAnsi="宋体" w:hint="eastAsia"/>
          <w:sz w:val="28"/>
          <w:szCs w:val="28"/>
        </w:rPr>
        <w:t>教师发展开启新空间、带来新变革</w:t>
      </w:r>
      <w:r>
        <w:rPr>
          <w:rFonts w:ascii="宋体" w:eastAsia="宋体" w:hAnsi="宋体" w:hint="eastAsia"/>
          <w:sz w:val="28"/>
          <w:szCs w:val="28"/>
        </w:rPr>
        <w:t>。</w:t>
      </w:r>
      <w:r w:rsidR="00D46E8E" w:rsidRPr="00E8504A">
        <w:rPr>
          <w:rFonts w:ascii="宋体" w:eastAsia="宋体" w:hAnsi="宋体" w:hint="eastAsia"/>
          <w:sz w:val="28"/>
          <w:szCs w:val="28"/>
        </w:rPr>
        <w:t>建立体系化、常态化的</w:t>
      </w:r>
      <w:r>
        <w:rPr>
          <w:rFonts w:ascii="宋体" w:eastAsia="宋体" w:hAnsi="宋体" w:hint="eastAsia"/>
          <w:sz w:val="28"/>
          <w:szCs w:val="28"/>
        </w:rPr>
        <w:t>华文教师人工智能</w:t>
      </w:r>
      <w:r w:rsidR="00D46E8E" w:rsidRPr="00E8504A">
        <w:rPr>
          <w:rFonts w:ascii="宋体" w:eastAsia="宋体" w:hAnsi="宋体" w:hint="eastAsia"/>
          <w:sz w:val="28"/>
          <w:szCs w:val="28"/>
        </w:rPr>
        <w:t>素养培养机制</w:t>
      </w:r>
      <w:r>
        <w:rPr>
          <w:rFonts w:ascii="宋体" w:eastAsia="宋体" w:hAnsi="宋体" w:hint="eastAsia"/>
          <w:sz w:val="28"/>
          <w:szCs w:val="28"/>
        </w:rPr>
        <w:t>，</w:t>
      </w:r>
      <w:r w:rsidR="00D46E8E" w:rsidRPr="00E8504A">
        <w:rPr>
          <w:rFonts w:ascii="宋体" w:eastAsia="宋体" w:hAnsi="宋体" w:hint="eastAsia"/>
          <w:sz w:val="28"/>
          <w:szCs w:val="28"/>
        </w:rPr>
        <w:t>探索“AI导师”辅助教师专业成长的路径</w:t>
      </w:r>
      <w:r>
        <w:rPr>
          <w:rFonts w:ascii="宋体" w:eastAsia="宋体" w:hAnsi="宋体" w:hint="eastAsia"/>
          <w:sz w:val="28"/>
          <w:szCs w:val="28"/>
        </w:rPr>
        <w:t>，</w:t>
      </w:r>
      <w:r w:rsidR="00D46E8E" w:rsidRPr="00E8504A">
        <w:rPr>
          <w:rFonts w:ascii="宋体" w:eastAsia="宋体" w:hAnsi="宋体" w:hint="eastAsia"/>
          <w:sz w:val="28"/>
          <w:szCs w:val="28"/>
        </w:rPr>
        <w:t>赋能</w:t>
      </w:r>
      <w:r>
        <w:rPr>
          <w:rFonts w:ascii="宋体" w:eastAsia="宋体" w:hAnsi="宋体" w:hint="eastAsia"/>
          <w:sz w:val="28"/>
          <w:szCs w:val="28"/>
        </w:rPr>
        <w:t>华文教师</w:t>
      </w:r>
      <w:r w:rsidR="00D46E8E" w:rsidRPr="00E8504A">
        <w:rPr>
          <w:rFonts w:ascii="宋体" w:eastAsia="宋体" w:hAnsi="宋体" w:hint="eastAsia"/>
          <w:sz w:val="28"/>
          <w:szCs w:val="28"/>
        </w:rPr>
        <w:t>成长，是</w:t>
      </w:r>
      <w:r>
        <w:rPr>
          <w:rFonts w:ascii="宋体" w:eastAsia="宋体" w:hAnsi="宋体" w:hint="eastAsia"/>
          <w:sz w:val="28"/>
          <w:szCs w:val="28"/>
        </w:rPr>
        <w:t>华文教育高质量发展的</w:t>
      </w:r>
      <w:bookmarkStart w:id="0" w:name="_GoBack"/>
      <w:bookmarkEnd w:id="0"/>
      <w:r>
        <w:rPr>
          <w:rFonts w:ascii="宋体" w:eastAsia="宋体" w:hAnsi="宋体" w:hint="eastAsia"/>
          <w:sz w:val="28"/>
          <w:szCs w:val="28"/>
        </w:rPr>
        <w:t>紧迫任务。</w:t>
      </w:r>
    </w:p>
    <w:p w14:paraId="77305B69" w14:textId="77777777" w:rsidR="007E65FD" w:rsidRPr="007E65FD" w:rsidRDefault="007E65FD">
      <w:pPr>
        <w:rPr>
          <w:rFonts w:hint="eastAsia"/>
          <w:sz w:val="28"/>
          <w:szCs w:val="28"/>
        </w:rPr>
      </w:pPr>
    </w:p>
    <w:sectPr w:rsidR="007E65FD" w:rsidRPr="007E65F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608EEB" w14:textId="77777777" w:rsidR="00027AA4" w:rsidRDefault="00027AA4" w:rsidP="007E65FD">
      <w:r>
        <w:separator/>
      </w:r>
    </w:p>
  </w:endnote>
  <w:endnote w:type="continuationSeparator" w:id="0">
    <w:p w14:paraId="3C886AD9" w14:textId="77777777" w:rsidR="00027AA4" w:rsidRDefault="00027AA4" w:rsidP="007E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E68DBF" w14:textId="77777777" w:rsidR="00027AA4" w:rsidRDefault="00027AA4" w:rsidP="007E65FD">
      <w:r>
        <w:separator/>
      </w:r>
    </w:p>
  </w:footnote>
  <w:footnote w:type="continuationSeparator" w:id="0">
    <w:p w14:paraId="6CAD2791" w14:textId="77777777" w:rsidR="00027AA4" w:rsidRDefault="00027AA4" w:rsidP="007E65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081"/>
    <w:rsid w:val="00026FBD"/>
    <w:rsid w:val="00027AA4"/>
    <w:rsid w:val="0004404F"/>
    <w:rsid w:val="001A41A6"/>
    <w:rsid w:val="007E65FD"/>
    <w:rsid w:val="00B12275"/>
    <w:rsid w:val="00CA5081"/>
    <w:rsid w:val="00D46E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966630"/>
  <w15:chartTrackingRefBased/>
  <w15:docId w15:val="{048B73E6-387E-476A-BD26-77EAAA2B5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E65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E65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E65FD"/>
    <w:rPr>
      <w:sz w:val="18"/>
      <w:szCs w:val="18"/>
    </w:rPr>
  </w:style>
  <w:style w:type="paragraph" w:styleId="a5">
    <w:name w:val="footer"/>
    <w:basedOn w:val="a"/>
    <w:link w:val="a6"/>
    <w:uiPriority w:val="99"/>
    <w:unhideWhenUsed/>
    <w:rsid w:val="007E65FD"/>
    <w:pPr>
      <w:tabs>
        <w:tab w:val="center" w:pos="4153"/>
        <w:tab w:val="right" w:pos="8306"/>
      </w:tabs>
      <w:snapToGrid w:val="0"/>
      <w:jc w:val="left"/>
    </w:pPr>
    <w:rPr>
      <w:sz w:val="18"/>
      <w:szCs w:val="18"/>
    </w:rPr>
  </w:style>
  <w:style w:type="character" w:customStyle="1" w:styleId="a6">
    <w:name w:val="页脚 字符"/>
    <w:basedOn w:val="a0"/>
    <w:link w:val="a5"/>
    <w:uiPriority w:val="99"/>
    <w:rsid w:val="007E65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122</Words>
  <Characters>701</Characters>
  <Application>Microsoft Office Word</Application>
  <DocSecurity>0</DocSecurity>
  <Lines>5</Lines>
  <Paragraphs>1</Paragraphs>
  <ScaleCrop>false</ScaleCrop>
  <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2026-06-03T05:50:00Z</dcterms:created>
  <dcterms:modified xsi:type="dcterms:W3CDTF">2026-06-03T06:25:00Z</dcterms:modified>
</cp:coreProperties>
</file>